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A1" w:rsidRPr="009C1A83" w:rsidRDefault="003A1146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line id="Прямая соединительная линия 1" o:spid="_x0000_s1026" style="position:absolute;left:0;text-align:left;z-index:251659264;visibility:visible" from="-85.05pt,26.55pt" to="510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" strokecolor="black [3213]"/>
        </w:pict>
      </w:r>
      <w:r w:rsidR="00F664A1" w:rsidRPr="009C1A83">
        <w:rPr>
          <w:rFonts w:ascii="Times New Roman" w:hAnsi="Times New Roman" w:cs="Times New Roman"/>
          <w:sz w:val="32"/>
          <w:szCs w:val="32"/>
        </w:rPr>
        <w:t>СОВЕТ ЭКОНОМИЧЕСКОЙ ВЗАИМОПОМОЩИ</w:t>
      </w:r>
    </w:p>
    <w:p w:rsidR="00F664A1" w:rsidRPr="009C1A83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СОВЕЩАНИЕ РУКОВОДИТЕЛЕЙ </w:t>
      </w:r>
    </w:p>
    <w:p w:rsidR="00F664A1" w:rsidRPr="009C1A83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ВОДОХОЗЯЙСТВЕННЫХ ОРГАНОВ СТРАН-ЧЛЕНОВ СЭВ</w:t>
      </w:r>
    </w:p>
    <w:p w:rsidR="00F664A1" w:rsidRPr="00903021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4A1" w:rsidRPr="00B74494" w:rsidRDefault="00F664A1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5A4" w:rsidRPr="00B74494" w:rsidRDefault="00EE25A4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5A4" w:rsidRPr="00B74494" w:rsidRDefault="00EE25A4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5A4" w:rsidRPr="00B74494" w:rsidRDefault="00EE25A4" w:rsidP="00F66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5A4" w:rsidRPr="00EE25A4" w:rsidRDefault="00EE25A4" w:rsidP="00EE25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25A4">
        <w:rPr>
          <w:rFonts w:ascii="Times New Roman" w:hAnsi="Times New Roman" w:cs="Times New Roman"/>
          <w:b/>
          <w:bCs/>
          <w:sz w:val="28"/>
          <w:szCs w:val="28"/>
        </w:rPr>
        <w:t>ВЕСОВОЕ ОПРЕДЕЛЕНИЕ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ЧАСТЬ I 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Методы химического анализа вод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Том 1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ОСНОВНЫЕ МЕТОДЫ</w:t>
      </w:r>
    </w:p>
    <w:p w:rsidR="00F664A1" w:rsidRPr="009C1A83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Издание четвертое</w:t>
      </w:r>
    </w:p>
    <w:p w:rsidR="00F664A1" w:rsidRPr="002B43A9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2B43A9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903021" w:rsidRDefault="00F664A1" w:rsidP="00F664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64A1" w:rsidRPr="00165521" w:rsidRDefault="00F664A1" w:rsidP="00F664A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A83">
        <w:rPr>
          <w:rFonts w:ascii="Times New Roman" w:hAnsi="Times New Roman" w:cs="Times New Roman"/>
          <w:sz w:val="24"/>
          <w:szCs w:val="24"/>
        </w:rPr>
        <w:t>МОСКВА -1987</w:t>
      </w:r>
    </w:p>
    <w:p w:rsidR="00EE25A4" w:rsidRPr="00926655" w:rsidRDefault="00EE25A4" w:rsidP="00EE25A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266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ВЕСОВОЕ ОПРЕДЕЛЕНИЕ</w:t>
      </w:r>
    </w:p>
    <w:p w:rsidR="00EE25A4" w:rsidRPr="00926655" w:rsidRDefault="00EE25A4" w:rsidP="00B744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 xml:space="preserve">Малая растворимость сульфата бария /произведение растворимости = 1,98 . 10-10/ в слабокислой среде позволяет производить весовое определенна </w:t>
      </w:r>
      <w:proofErr w:type="gramStart"/>
      <w:r w:rsidRPr="00926655">
        <w:rPr>
          <w:rFonts w:ascii="Times New Roman" w:hAnsi="Times New Roman" w:cs="Times New Roman"/>
          <w:sz w:val="24"/>
          <w:szCs w:val="24"/>
        </w:rPr>
        <w:t>сульфат-ионов</w:t>
      </w:r>
      <w:proofErr w:type="gramEnd"/>
      <w:r w:rsidRPr="00926655">
        <w:rPr>
          <w:rFonts w:ascii="Times New Roman" w:hAnsi="Times New Roman" w:cs="Times New Roman"/>
          <w:sz w:val="24"/>
          <w:szCs w:val="24"/>
        </w:rPr>
        <w:t xml:space="preserve">. Наиболее удобен объем пробы 250 мл с содержанием </w:t>
      </w:r>
      <w:proofErr w:type="gramStart"/>
      <w:r w:rsidRPr="00926655">
        <w:rPr>
          <w:rFonts w:ascii="Times New Roman" w:hAnsi="Times New Roman" w:cs="Times New Roman"/>
          <w:sz w:val="24"/>
          <w:szCs w:val="24"/>
        </w:rPr>
        <w:t>сульфат-ионов</w:t>
      </w:r>
      <w:proofErr w:type="gramEnd"/>
      <w:r w:rsidRPr="00926655">
        <w:rPr>
          <w:rFonts w:ascii="Times New Roman" w:hAnsi="Times New Roman" w:cs="Times New Roman"/>
          <w:sz w:val="24"/>
          <w:szCs w:val="24"/>
        </w:rPr>
        <w:t xml:space="preserve"> 20-100 мг/л.</w:t>
      </w:r>
    </w:p>
    <w:p w:rsidR="00EE25A4" w:rsidRPr="00926655" w:rsidRDefault="00EE25A4" w:rsidP="00B7449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>Мешающие влияния</w:t>
      </w:r>
    </w:p>
    <w:p w:rsidR="00EE25A4" w:rsidRPr="00926655" w:rsidRDefault="00EE25A4" w:rsidP="00B744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>Определенно мешают высокое содержание силикатов и железа, взвешенные я коллоидные вещества. Одновременно осульфатами определяются и сульфиты. Взвешенные и коллоидные вещества устраняются фильтрованием или центрифугированием, а в некоторых случаях - прибавлением активированного угля.</w:t>
      </w:r>
    </w:p>
    <w:p w:rsidR="00EE25A4" w:rsidRPr="00926655" w:rsidRDefault="00EE25A4" w:rsidP="00B744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 xml:space="preserve">Высокое содержание кремнекислоты и железа устраняется выпариванием взятого объема пробы досуха после подкисления 5 мл разбавленного /1:1/ раствора </w:t>
      </w:r>
      <w:proofErr w:type="spellStart"/>
      <w:r w:rsidRPr="00926655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926655">
        <w:rPr>
          <w:rFonts w:ascii="Times New Roman" w:hAnsi="Times New Roman" w:cs="Times New Roman"/>
          <w:sz w:val="24"/>
          <w:szCs w:val="24"/>
        </w:rPr>
        <w:t>.</w:t>
      </w:r>
    </w:p>
    <w:p w:rsidR="00EE25A4" w:rsidRPr="00926655" w:rsidRDefault="00EE25A4" w:rsidP="00B744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>Сухой остаток нагревают около 1 ч при 105</w:t>
      </w:r>
      <w:proofErr w:type="gramStart"/>
      <w:r w:rsidRPr="00926655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926655">
        <w:rPr>
          <w:rFonts w:ascii="Times New Roman" w:hAnsi="Times New Roman" w:cs="Times New Roman"/>
          <w:sz w:val="24"/>
          <w:szCs w:val="24"/>
        </w:rPr>
        <w:t xml:space="preserve">, смачивают 5 мл разбавленной </w:t>
      </w:r>
      <w:proofErr w:type="spellStart"/>
      <w:r w:rsidRPr="00926655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926655">
        <w:rPr>
          <w:rFonts w:ascii="Times New Roman" w:hAnsi="Times New Roman" w:cs="Times New Roman"/>
          <w:sz w:val="24"/>
          <w:szCs w:val="24"/>
        </w:rPr>
        <w:t xml:space="preserve"> /1:1/, нагревают и разбавляют примерно до 50 мл дистиллированной водой. Горячий раствор фильтруют и промывают разбавленной /1:50/ соляной кислотой. Вфильтрату прибавляют 1 мл азотной кислоты /1:1/, слабо кипятят и в некоторых случаях упариванием доводят объем примерно до 100 мл. Затем прибавляют разбавленный /1:1/ раствор аммиака до явно щелочной реакции и смесьнагревают на водяной базе примерно 30 мни. Выделившиеся гидроокиси отфильтровывают и промывают горячей дистиллированной водой. Объем фильтрата доводят примерно до 250 мл.</w:t>
      </w:r>
    </w:p>
    <w:p w:rsidR="00EE25A4" w:rsidRPr="00926655" w:rsidRDefault="00EE25A4" w:rsidP="00B744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 xml:space="preserve">В присутствии сульфитов пробу предварительно окисляют добавлением необходимого количества </w:t>
      </w:r>
      <w:proofErr w:type="gramStart"/>
      <w:r w:rsidRPr="00926655">
        <w:rPr>
          <w:rFonts w:ascii="Times New Roman" w:hAnsi="Times New Roman" w:cs="Times New Roman"/>
          <w:sz w:val="24"/>
          <w:szCs w:val="24"/>
        </w:rPr>
        <w:t>0,1</w:t>
      </w:r>
      <w:proofErr w:type="gramEnd"/>
      <w:r w:rsidRPr="00926655">
        <w:rPr>
          <w:rFonts w:ascii="Times New Roman" w:hAnsi="Times New Roman" w:cs="Times New Roman"/>
          <w:sz w:val="24"/>
          <w:szCs w:val="24"/>
        </w:rPr>
        <w:t xml:space="preserve"> мол/л раствора </w:t>
      </w:r>
      <w:proofErr w:type="spellStart"/>
      <w:r w:rsidRPr="00926655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926655">
        <w:rPr>
          <w:rFonts w:ascii="Times New Roman" w:hAnsi="Times New Roman" w:cs="Times New Roman"/>
          <w:sz w:val="24"/>
          <w:szCs w:val="24"/>
        </w:rPr>
        <w:t>. Из результатов определения сульфатов вычитают найденное отдельно содержание сульфитов.</w:t>
      </w:r>
    </w:p>
    <w:p w:rsidR="00EE25A4" w:rsidRPr="00926655" w:rsidRDefault="00EE25A4" w:rsidP="00EE25A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E25A4" w:rsidRPr="00926655" w:rsidRDefault="00EE25A4" w:rsidP="00EE25A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>Аппаратура</w:t>
      </w:r>
    </w:p>
    <w:p w:rsidR="00EE25A4" w:rsidRPr="00926655" w:rsidRDefault="00EE25A4" w:rsidP="00EE25A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>Водяная баня.</w:t>
      </w:r>
    </w:p>
    <w:p w:rsidR="00EE25A4" w:rsidRPr="00926655" w:rsidRDefault="00EE25A4" w:rsidP="00EE25A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>Муфельная или тигельная печь/800</w:t>
      </w:r>
      <w:proofErr w:type="gramStart"/>
      <w:r w:rsidRPr="00926655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926655">
        <w:rPr>
          <w:rFonts w:ascii="Times New Roman" w:hAnsi="Times New Roman" w:cs="Times New Roman"/>
          <w:sz w:val="24"/>
          <w:szCs w:val="24"/>
        </w:rPr>
        <w:t>/.</w:t>
      </w:r>
    </w:p>
    <w:p w:rsidR="00EE25A4" w:rsidRPr="00926655" w:rsidRDefault="00EE25A4" w:rsidP="00EE25A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E25A4" w:rsidRPr="00926655" w:rsidRDefault="00EE25A4" w:rsidP="00EE25A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>Реактивы</w:t>
      </w:r>
    </w:p>
    <w:p w:rsidR="00EE25A4" w:rsidRPr="00926655" w:rsidRDefault="00EE25A4" w:rsidP="00B744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>Соляная кислота ч.д.а., разбавленный раствор /1:1/.</w:t>
      </w:r>
    </w:p>
    <w:p w:rsidR="00EE25A4" w:rsidRPr="00926655" w:rsidRDefault="00EE25A4" w:rsidP="00B744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>Хлорид бария, 10%-ный раствор для осаждения. Растворяют 10 г BaCl3  H2O ч.д.а. в дистиллированной воде и доводят объем до 100мл.</w:t>
      </w:r>
    </w:p>
    <w:p w:rsidR="00EE25A4" w:rsidRPr="00926655" w:rsidRDefault="00EE25A4" w:rsidP="00B744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>Нитрат серебра 10%-ный раствор. Растворяют 6,6 г AgN03 ч.д.а. в 600 мл дистиллированной воды и подкисляют 0,6 мл концентрированной HNO3 ч.д.а.</w:t>
      </w:r>
    </w:p>
    <w:p w:rsidR="00EE25A4" w:rsidRPr="00926655" w:rsidRDefault="00EE25A4" w:rsidP="00B744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5A4" w:rsidRPr="00926655" w:rsidRDefault="00EE25A4" w:rsidP="00B7449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lastRenderedPageBreak/>
        <w:t>Ход определение</w:t>
      </w:r>
    </w:p>
    <w:p w:rsidR="00EE25A4" w:rsidRPr="00926655" w:rsidRDefault="00EE25A4" w:rsidP="00B744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>В стакан емкостью 400-600 мл к 250 мл пробы с содержанием 5-50 мг SO</w:t>
      </w:r>
      <w:r w:rsidRPr="00926655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9266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26655">
        <w:rPr>
          <w:rFonts w:ascii="Times New Roman" w:hAnsi="Times New Roman" w:cs="Times New Roman"/>
          <w:sz w:val="24"/>
          <w:szCs w:val="24"/>
        </w:rPr>
        <w:t xml:space="preserve"> или к меньшему с таким же содержанием сульфат-ионов, но доведённому до 250 мл</w:t>
      </w:r>
      <w:proofErr w:type="gramStart"/>
      <w:r w:rsidRPr="0092665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26655">
        <w:rPr>
          <w:rFonts w:ascii="Times New Roman" w:hAnsi="Times New Roman" w:cs="Times New Roman"/>
          <w:sz w:val="24"/>
          <w:szCs w:val="24"/>
        </w:rPr>
        <w:t>истиллированной водой, прибавляют 2 мл разбавленной соляной кислоты. Смесь нагревают до кипения, при постоянном перемешивании прибавляют 3 мл горячего раствора хлорида бария, перемешивают около 1 мин, нагревают 1 чна водяной бане оставляют на 8-12 ч при комнатной температуре</w:t>
      </w:r>
      <w:proofErr w:type="gramStart"/>
      <w:r w:rsidRPr="009266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26655">
        <w:rPr>
          <w:rFonts w:ascii="Times New Roman" w:hAnsi="Times New Roman" w:cs="Times New Roman"/>
          <w:sz w:val="24"/>
          <w:szCs w:val="24"/>
        </w:rPr>
        <w:t xml:space="preserve"> Фильтруют через плотный фильтр /"синяя лента"/ и промывают декантацией. Выделившийся сульфат бария переносят</w:t>
      </w:r>
      <w:r w:rsidRPr="00926655">
        <w:rPr>
          <w:rFonts w:ascii="Times New Roman" w:hAnsi="Times New Roman" w:cs="Times New Roman"/>
          <w:bCs/>
          <w:sz w:val="24"/>
          <w:szCs w:val="24"/>
        </w:rPr>
        <w:t xml:space="preserve"> коли</w:t>
      </w:r>
      <w:r w:rsidRPr="00926655">
        <w:rPr>
          <w:rFonts w:ascii="Times New Roman" w:hAnsi="Times New Roman" w:cs="Times New Roman"/>
          <w:sz w:val="24"/>
          <w:szCs w:val="24"/>
        </w:rPr>
        <w:t>чественно на фильтр.</w:t>
      </w:r>
      <w:r w:rsidRPr="00926655">
        <w:rPr>
          <w:rFonts w:ascii="Times New Roman" w:hAnsi="Times New Roman" w:cs="Times New Roman"/>
          <w:bCs/>
          <w:sz w:val="24"/>
          <w:szCs w:val="24"/>
        </w:rPr>
        <w:t xml:space="preserve"> При</w:t>
      </w:r>
      <w:r w:rsidRPr="00926655">
        <w:rPr>
          <w:rFonts w:ascii="Times New Roman" w:hAnsi="Times New Roman" w:cs="Times New Roman"/>
          <w:sz w:val="24"/>
          <w:szCs w:val="24"/>
        </w:rPr>
        <w:t>липшие к стенкам</w:t>
      </w:r>
      <w:r w:rsidRPr="00926655">
        <w:rPr>
          <w:rFonts w:ascii="Times New Roman" w:hAnsi="Times New Roman" w:cs="Times New Roman"/>
          <w:bCs/>
          <w:sz w:val="24"/>
          <w:szCs w:val="24"/>
        </w:rPr>
        <w:t xml:space="preserve"> стакана</w:t>
      </w:r>
      <w:r w:rsidRPr="00926655">
        <w:rPr>
          <w:rFonts w:ascii="Times New Roman" w:hAnsi="Times New Roman" w:cs="Times New Roman"/>
          <w:sz w:val="24"/>
          <w:szCs w:val="24"/>
        </w:rPr>
        <w:t xml:space="preserve"> частицы сульфата бария удаляют кусочком</w:t>
      </w:r>
      <w:r w:rsidRPr="00926655">
        <w:rPr>
          <w:rFonts w:ascii="Times New Roman" w:hAnsi="Times New Roman" w:cs="Times New Roman"/>
          <w:bCs/>
          <w:sz w:val="24"/>
          <w:szCs w:val="24"/>
        </w:rPr>
        <w:t xml:space="preserve"> влаж</w:t>
      </w:r>
      <w:r w:rsidRPr="00926655">
        <w:rPr>
          <w:rFonts w:ascii="Times New Roman" w:hAnsi="Times New Roman" w:cs="Times New Roman"/>
          <w:sz w:val="24"/>
          <w:szCs w:val="24"/>
        </w:rPr>
        <w:t>ной беззольной фильтровальной бумаги и ополаскивают стакан дистиллированной водой. Осадки на фильтре промывают горячей дистиллированной водой до отрицательной реакции на хлорид-</w:t>
      </w:r>
      <w:proofErr w:type="spellStart"/>
      <w:r w:rsidRPr="00926655">
        <w:rPr>
          <w:rFonts w:ascii="Times New Roman" w:hAnsi="Times New Roman" w:cs="Times New Roman"/>
          <w:sz w:val="24"/>
          <w:szCs w:val="24"/>
        </w:rPr>
        <w:t>ионн</w:t>
      </w:r>
      <w:proofErr w:type="spellEnd"/>
      <w:r w:rsidRPr="00926655">
        <w:rPr>
          <w:rFonts w:ascii="Times New Roman" w:hAnsi="Times New Roman" w:cs="Times New Roman"/>
          <w:sz w:val="24"/>
          <w:szCs w:val="24"/>
        </w:rPr>
        <w:t xml:space="preserve"> в фильтрате /реакция с</w:t>
      </w:r>
      <w:proofErr w:type="gramStart"/>
      <w:r w:rsidRPr="00926655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proofErr w:type="gramEnd"/>
      <w:r w:rsidRPr="00926655">
        <w:rPr>
          <w:rFonts w:ascii="Times New Roman" w:hAnsi="Times New Roman" w:cs="Times New Roman"/>
          <w:bCs/>
          <w:sz w:val="24"/>
          <w:szCs w:val="24"/>
        </w:rPr>
        <w:t>нит</w:t>
      </w:r>
      <w:r w:rsidRPr="00926655">
        <w:rPr>
          <w:rFonts w:ascii="Times New Roman" w:hAnsi="Times New Roman" w:cs="Times New Roman"/>
          <w:sz w:val="24"/>
          <w:szCs w:val="24"/>
        </w:rPr>
        <w:t>ратом серебра/.</w:t>
      </w:r>
    </w:p>
    <w:p w:rsidR="00EE25A4" w:rsidRPr="00926655" w:rsidRDefault="00EE25A4" w:rsidP="00B744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>Фи</w:t>
      </w:r>
      <w:r w:rsidRPr="00926655">
        <w:rPr>
          <w:rFonts w:ascii="Times New Roman" w:hAnsi="Times New Roman" w:cs="Times New Roman"/>
          <w:bCs/>
          <w:sz w:val="24"/>
          <w:szCs w:val="24"/>
        </w:rPr>
        <w:t>льтр</w:t>
      </w:r>
      <w:r w:rsidRPr="00926655">
        <w:rPr>
          <w:rFonts w:ascii="Times New Roman" w:hAnsi="Times New Roman" w:cs="Times New Roman"/>
          <w:sz w:val="24"/>
          <w:szCs w:val="24"/>
        </w:rPr>
        <w:t xml:space="preserve"> с</w:t>
      </w:r>
      <w:r w:rsidRPr="00926655">
        <w:rPr>
          <w:rFonts w:ascii="Times New Roman" w:hAnsi="Times New Roman" w:cs="Times New Roman"/>
          <w:bCs/>
          <w:sz w:val="24"/>
          <w:szCs w:val="24"/>
        </w:rPr>
        <w:t xml:space="preserve"> оса</w:t>
      </w:r>
      <w:r w:rsidRPr="00926655">
        <w:rPr>
          <w:rFonts w:ascii="Times New Roman" w:hAnsi="Times New Roman" w:cs="Times New Roman"/>
          <w:sz w:val="24"/>
          <w:szCs w:val="24"/>
        </w:rPr>
        <w:t>дком переносят в предварительно прока</w:t>
      </w:r>
      <w:r w:rsidRPr="00926655">
        <w:rPr>
          <w:rFonts w:ascii="Times New Roman" w:hAnsi="Times New Roman" w:cs="Times New Roman"/>
          <w:sz w:val="24"/>
          <w:szCs w:val="24"/>
        </w:rPr>
        <w:softHyphen/>
        <w:t>ленный взвешенный тигель. После высушивания фильтр осторожно сжигают, осадок прокаливают при 800</w:t>
      </w:r>
      <w:proofErr w:type="gramStart"/>
      <w:r w:rsidRPr="00926655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926655">
        <w:rPr>
          <w:rFonts w:ascii="Times New Roman" w:hAnsi="Times New Roman" w:cs="Times New Roman"/>
          <w:sz w:val="24"/>
          <w:szCs w:val="24"/>
        </w:rPr>
        <w:t xml:space="preserve"> до постоянного веса. При разности наводят вес сульфата бария.</w:t>
      </w:r>
    </w:p>
    <w:p w:rsidR="00EE25A4" w:rsidRPr="00926655" w:rsidRDefault="00EE25A4" w:rsidP="00B744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>Расчет</w:t>
      </w:r>
    </w:p>
    <w:p w:rsidR="00EE25A4" w:rsidRPr="00926655" w:rsidRDefault="00EE25A4" w:rsidP="00B744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 xml:space="preserve">Содержание сульфатов вычисляют в </w:t>
      </w:r>
      <w:proofErr w:type="spellStart"/>
      <w:r w:rsidRPr="00926655">
        <w:rPr>
          <w:rFonts w:ascii="Times New Roman" w:hAnsi="Times New Roman" w:cs="Times New Roman"/>
          <w:sz w:val="24"/>
          <w:szCs w:val="24"/>
        </w:rPr>
        <w:t>молл</w:t>
      </w:r>
      <w:proofErr w:type="spellEnd"/>
      <w:r w:rsidRPr="00926655">
        <w:rPr>
          <w:rFonts w:ascii="Times New Roman" w:hAnsi="Times New Roman" w:cs="Times New Roman"/>
          <w:sz w:val="24"/>
          <w:szCs w:val="24"/>
        </w:rPr>
        <w:t>/л/х/ или в мг/л /</w:t>
      </w:r>
      <w:proofErr w:type="gramStart"/>
      <w:r w:rsidRPr="0092665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26655">
        <w:rPr>
          <w:rFonts w:ascii="Times New Roman" w:hAnsi="Times New Roman" w:cs="Times New Roman"/>
          <w:sz w:val="24"/>
          <w:szCs w:val="24"/>
        </w:rPr>
        <w:t>/ по формулам:</w:t>
      </w:r>
    </w:p>
    <w:p w:rsidR="00EE25A4" w:rsidRPr="00926655" w:rsidRDefault="00EE25A4" w:rsidP="00EE25A4">
      <w:pPr>
        <w:ind w:firstLine="709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/a-b/ 0.4116*1000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96,06 V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/a-b/*4.285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</m:oMath>
      </m:oMathPara>
    </w:p>
    <w:p w:rsidR="00EE25A4" w:rsidRPr="00926655" w:rsidRDefault="00EE25A4" w:rsidP="00EE25A4">
      <w:pPr>
        <w:ind w:firstLine="709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/a-b/ 0.4116*1000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V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/a-b/*411.6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</m:oMath>
      </m:oMathPara>
    </w:p>
    <w:p w:rsidR="00EE25A4" w:rsidRPr="00926655" w:rsidRDefault="00EE25A4" w:rsidP="00EE25A4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EE25A4" w:rsidRPr="00926655" w:rsidRDefault="00EE25A4" w:rsidP="00EE25A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>где</w:t>
      </w:r>
      <w:r w:rsidRPr="00926655">
        <w:rPr>
          <w:rFonts w:ascii="Times New Roman" w:hAnsi="Times New Roman" w:cs="Times New Roman"/>
          <w:sz w:val="24"/>
          <w:szCs w:val="24"/>
        </w:rPr>
        <w:tab/>
        <w:t>а - вес тигля, оосадком после прокаливания</w:t>
      </w:r>
      <w:r w:rsidRPr="00926655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926655">
        <w:rPr>
          <w:rFonts w:ascii="Times New Roman" w:hAnsi="Times New Roman" w:cs="Times New Roman"/>
          <w:sz w:val="24"/>
          <w:szCs w:val="24"/>
        </w:rPr>
        <w:t>мг;</w:t>
      </w:r>
    </w:p>
    <w:p w:rsidR="00EE25A4" w:rsidRPr="00926655" w:rsidRDefault="00EE25A4" w:rsidP="00EE25A4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2665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26655">
        <w:rPr>
          <w:rFonts w:ascii="Times New Roman" w:hAnsi="Times New Roman" w:cs="Times New Roman"/>
          <w:sz w:val="24"/>
          <w:szCs w:val="24"/>
        </w:rPr>
        <w:t>вес</w:t>
      </w:r>
      <w:proofErr w:type="gramEnd"/>
      <w:r w:rsidRPr="00926655">
        <w:rPr>
          <w:rFonts w:ascii="Times New Roman" w:hAnsi="Times New Roman" w:cs="Times New Roman"/>
          <w:sz w:val="24"/>
          <w:szCs w:val="24"/>
        </w:rPr>
        <w:t xml:space="preserve"> пустого тигля после прокаливания в мг</w:t>
      </w:r>
    </w:p>
    <w:p w:rsidR="00EE25A4" w:rsidRPr="00926655" w:rsidRDefault="00EE25A4" w:rsidP="00EE25A4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 xml:space="preserve">0,4116 - </w:t>
      </w:r>
      <w:proofErr w:type="spellStart"/>
      <w:r w:rsidRPr="00926655">
        <w:rPr>
          <w:rFonts w:ascii="Times New Roman" w:hAnsi="Times New Roman" w:cs="Times New Roman"/>
          <w:sz w:val="24"/>
          <w:szCs w:val="24"/>
        </w:rPr>
        <w:t>коффициент</w:t>
      </w:r>
      <w:proofErr w:type="spellEnd"/>
      <w:r w:rsidRPr="00926655">
        <w:rPr>
          <w:rFonts w:ascii="Times New Roman" w:hAnsi="Times New Roman" w:cs="Times New Roman"/>
          <w:sz w:val="24"/>
          <w:szCs w:val="24"/>
        </w:rPr>
        <w:t xml:space="preserve"> пересчёта о </w:t>
      </w:r>
      <w:proofErr w:type="spellStart"/>
      <w:r w:rsidRPr="00926655"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9266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26655">
        <w:rPr>
          <w:rFonts w:ascii="Times New Roman" w:hAnsi="Times New Roman" w:cs="Times New Roman"/>
          <w:sz w:val="24"/>
          <w:szCs w:val="24"/>
        </w:rPr>
        <w:t xml:space="preserve"> и </w:t>
      </w:r>
      <w:r w:rsidRPr="0092665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26655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926655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EE25A4" w:rsidRPr="00926655" w:rsidRDefault="00EE25A4" w:rsidP="00EE25A4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>96,06 - мол</w:t>
      </w:r>
      <w:r w:rsidRPr="0092665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26655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9266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26655">
        <w:rPr>
          <w:rFonts w:ascii="Times New Roman" w:hAnsi="Times New Roman" w:cs="Times New Roman"/>
          <w:sz w:val="24"/>
          <w:szCs w:val="24"/>
        </w:rPr>
        <w:tab/>
        <w:t>;</w:t>
      </w:r>
    </w:p>
    <w:p w:rsidR="00EE25A4" w:rsidRPr="00926655" w:rsidRDefault="00EE25A4" w:rsidP="00EE25A4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>V - объём пробы</w:t>
      </w:r>
      <w:proofErr w:type="gramStart"/>
      <w:r w:rsidRPr="0092665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926655">
        <w:rPr>
          <w:rFonts w:ascii="Times New Roman" w:hAnsi="Times New Roman" w:cs="Times New Roman"/>
          <w:sz w:val="24"/>
          <w:szCs w:val="24"/>
        </w:rPr>
        <w:t>зятой для определения, в мл</w:t>
      </w:r>
    </w:p>
    <w:p w:rsidR="005255BF" w:rsidRPr="00926655" w:rsidRDefault="005255BF" w:rsidP="00EE25A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6655">
        <w:rPr>
          <w:rFonts w:ascii="Times New Roman" w:hAnsi="Times New Roman" w:cs="Times New Roman"/>
          <w:sz w:val="24"/>
          <w:szCs w:val="24"/>
        </w:rPr>
        <w:t>Округление результатов</w:t>
      </w:r>
    </w:p>
    <w:tbl>
      <w:tblPr>
        <w:tblW w:w="9502" w:type="dxa"/>
        <w:tblInd w:w="103" w:type="dxa"/>
        <w:tblLook w:val="04A0" w:firstRow="1" w:lastRow="0" w:firstColumn="1" w:lastColumn="0" w:noHBand="0" w:noVBand="1"/>
      </w:tblPr>
      <w:tblGrid>
        <w:gridCol w:w="2166"/>
        <w:gridCol w:w="1834"/>
        <w:gridCol w:w="1834"/>
        <w:gridCol w:w="1834"/>
        <w:gridCol w:w="1834"/>
      </w:tblGrid>
      <w:tr w:rsidR="005255BF" w:rsidRPr="00926655" w:rsidTr="005255BF">
        <w:trPr>
          <w:trHeight w:val="69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BF" w:rsidRPr="00926655" w:rsidRDefault="005255BF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655">
              <w:rPr>
                <w:rFonts w:ascii="Times New Roman" w:hAnsi="Times New Roman" w:cs="Times New Roman"/>
                <w:sz w:val="24"/>
                <w:szCs w:val="24"/>
              </w:rPr>
              <w:t>Диапозон</w:t>
            </w:r>
            <w:proofErr w:type="spellEnd"/>
            <w:r w:rsidRPr="00926655">
              <w:rPr>
                <w:rFonts w:ascii="Times New Roman" w:hAnsi="Times New Roman" w:cs="Times New Roman"/>
                <w:sz w:val="24"/>
                <w:szCs w:val="24"/>
              </w:rPr>
              <w:t xml:space="preserve"> в мг/л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926655" w:rsidRDefault="00EE25A4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55">
              <w:rPr>
                <w:rFonts w:ascii="Times New Roman" w:hAnsi="Times New Roman" w:cs="Times New Roman"/>
                <w:sz w:val="24"/>
                <w:szCs w:val="24"/>
              </w:rPr>
              <w:t>20-100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926655" w:rsidRDefault="00EE25A4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55">
              <w:rPr>
                <w:rFonts w:ascii="Times New Roman" w:hAnsi="Times New Roman" w:cs="Times New Roman"/>
                <w:sz w:val="24"/>
                <w:szCs w:val="24"/>
              </w:rPr>
              <w:t>100-200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926655" w:rsidRDefault="00EE25A4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55">
              <w:rPr>
                <w:rFonts w:ascii="Times New Roman" w:hAnsi="Times New Roman" w:cs="Times New Roman"/>
                <w:sz w:val="24"/>
                <w:szCs w:val="24"/>
              </w:rPr>
              <w:t>200-500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926655" w:rsidRDefault="00EE25A4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55">
              <w:rPr>
                <w:rFonts w:ascii="Times New Roman" w:hAnsi="Times New Roman" w:cs="Times New Roman"/>
                <w:sz w:val="24"/>
                <w:szCs w:val="24"/>
              </w:rPr>
              <w:t>500-1000</w:t>
            </w:r>
          </w:p>
        </w:tc>
      </w:tr>
      <w:tr w:rsidR="005255BF" w:rsidRPr="00926655" w:rsidTr="005255BF">
        <w:trPr>
          <w:trHeight w:val="69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BF" w:rsidRPr="00926655" w:rsidRDefault="005255BF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55">
              <w:rPr>
                <w:rFonts w:ascii="Times New Roman" w:hAnsi="Times New Roman" w:cs="Times New Roman"/>
                <w:sz w:val="24"/>
                <w:szCs w:val="24"/>
              </w:rPr>
              <w:t>Округление в мг/л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926655" w:rsidRDefault="00EE25A4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926655" w:rsidRDefault="00EE25A4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926655" w:rsidRDefault="00EE25A4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926655" w:rsidRDefault="00EE25A4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55BF" w:rsidRPr="00926655" w:rsidTr="005255BF">
        <w:trPr>
          <w:trHeight w:val="71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BF" w:rsidRPr="00926655" w:rsidRDefault="005255BF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55"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 в </w:t>
            </w:r>
            <w:proofErr w:type="spellStart"/>
            <w:r w:rsidRPr="00926655">
              <w:rPr>
                <w:rFonts w:ascii="Times New Roman" w:hAnsi="Times New Roman" w:cs="Times New Roman"/>
                <w:sz w:val="24"/>
                <w:szCs w:val="24"/>
              </w:rPr>
              <w:t>ммол</w:t>
            </w:r>
            <w:proofErr w:type="spellEnd"/>
            <w:r w:rsidRPr="0092665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926655" w:rsidRDefault="00EE25A4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5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926655" w:rsidRDefault="00EE25A4" w:rsidP="0052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5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A4" w:rsidRPr="00926655" w:rsidRDefault="00EE25A4" w:rsidP="00EE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5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BF" w:rsidRPr="00926655" w:rsidRDefault="00EE25A4" w:rsidP="00EE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5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bookmarkEnd w:id="0"/>
    </w:tbl>
    <w:p w:rsidR="005255BF" w:rsidRPr="00926655" w:rsidRDefault="005255BF" w:rsidP="005255B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5255BF" w:rsidRPr="00926655" w:rsidSect="00926655">
      <w:footerReference w:type="default" r:id="rId7"/>
      <w:pgSz w:w="11906" w:h="16838"/>
      <w:pgMar w:top="1134" w:right="850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46" w:rsidRDefault="003A1146" w:rsidP="00926655">
      <w:pPr>
        <w:spacing w:after="0" w:line="240" w:lineRule="auto"/>
      </w:pPr>
      <w:r>
        <w:separator/>
      </w:r>
    </w:p>
  </w:endnote>
  <w:endnote w:type="continuationSeparator" w:id="0">
    <w:p w:rsidR="003A1146" w:rsidRDefault="003A1146" w:rsidP="0092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162440"/>
      <w:docPartObj>
        <w:docPartGallery w:val="Page Numbers (Bottom of Page)"/>
        <w:docPartUnique/>
      </w:docPartObj>
    </w:sdtPr>
    <w:sdtContent>
      <w:p w:rsidR="00926655" w:rsidRDefault="0092665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6655" w:rsidRDefault="009266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46" w:rsidRDefault="003A1146" w:rsidP="00926655">
      <w:pPr>
        <w:spacing w:after="0" w:line="240" w:lineRule="auto"/>
      </w:pPr>
      <w:r>
        <w:separator/>
      </w:r>
    </w:p>
  </w:footnote>
  <w:footnote w:type="continuationSeparator" w:id="0">
    <w:p w:rsidR="003A1146" w:rsidRDefault="003A1146" w:rsidP="00926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E41"/>
    <w:rsid w:val="00051FB8"/>
    <w:rsid w:val="003A1146"/>
    <w:rsid w:val="005255BF"/>
    <w:rsid w:val="007D704D"/>
    <w:rsid w:val="00926655"/>
    <w:rsid w:val="00AA4E47"/>
    <w:rsid w:val="00B74494"/>
    <w:rsid w:val="00BA2E41"/>
    <w:rsid w:val="00C11C18"/>
    <w:rsid w:val="00EE25A4"/>
    <w:rsid w:val="00F6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4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A2E41"/>
    <w:rPr>
      <w:color w:val="808080"/>
    </w:rPr>
  </w:style>
  <w:style w:type="paragraph" w:styleId="a6">
    <w:name w:val="header"/>
    <w:basedOn w:val="a"/>
    <w:link w:val="a7"/>
    <w:uiPriority w:val="99"/>
    <w:unhideWhenUsed/>
    <w:rsid w:val="0092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655"/>
  </w:style>
  <w:style w:type="paragraph" w:styleId="a8">
    <w:name w:val="footer"/>
    <w:basedOn w:val="a"/>
    <w:link w:val="a9"/>
    <w:uiPriority w:val="99"/>
    <w:unhideWhenUsed/>
    <w:rsid w:val="0092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6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4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A2E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  </cp:lastModifiedBy>
  <cp:revision>6</cp:revision>
  <dcterms:created xsi:type="dcterms:W3CDTF">2012-07-15T10:38:00Z</dcterms:created>
  <dcterms:modified xsi:type="dcterms:W3CDTF">2012-08-10T11:23:00Z</dcterms:modified>
</cp:coreProperties>
</file>